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柬埔寨旅游签证所需材料</w:t>
      </w:r>
      <w:bookmarkEnd w:id="0"/>
    </w:p>
    <w:p>
      <w:pPr>
        <w:jc w:val="center"/>
        <w:rPr>
          <w:rFonts w:hint="eastAsia" w:ascii="Arial" w:hAnsi="Arial" w:eastAsia="黑体" w:cstheme="minorBidi"/>
          <w:b/>
          <w:kern w:val="2"/>
          <w:sz w:val="32"/>
          <w:szCs w:val="24"/>
          <w:lang w:val="en-US" w:eastAsia="zh-CN" w:bidi="ar-SA"/>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柬埔寨旅游签证是签证的一种，为了方便游客而开发旅游资源而设立的一种签证类型，柬埔寨旅游签证所需材料根据不同的领区所需的材料都有所不同。</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签证类型：旅游签证</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有效期限：3个月</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停留期限：30天</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入境次数：单次</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tbl>
      <w:tblPr>
        <w:tblStyle w:val="8"/>
        <w:tblpPr w:leftFromText="180" w:rightFromText="180" w:vertAnchor="text" w:horzAnchor="page" w:tblpXSpec="center" w:tblpY="283"/>
        <w:tblOverlap w:val="never"/>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签发对象</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restart"/>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发给来柬旅游的外国公民。</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因私护照（原件）</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 护照完整无破损、无水渍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•有效期离行程结束后至少有6个月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•至少有两页完整连续的空白页，不包含备注页               </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•旧版护照，护照尾页签名处须签名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照片（原件）</w:t>
            </w:r>
          </w:p>
        </w:tc>
        <w:tc>
          <w:tcPr>
            <w:tcW w:w="2841" w:type="dxa"/>
          </w:tcPr>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•近6个月内拍摄彩色2寸照片2张，相同底版，且须在照片反面注明姓名</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•规格：35mmX45mm 长方形</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•白色背景</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微软雅黑" w:hAnsi="微软雅黑" w:eastAsia="微软雅黑" w:cs="微软雅黑"/>
          <w:b/>
          <w:bCs/>
          <w:color w:val="FF0000"/>
          <w:sz w:val="21"/>
          <w:szCs w:val="21"/>
          <w:lang w:val="en-US" w:eastAsia="zh-CN"/>
        </w:rPr>
      </w:pP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bookmarkStart w:id="1" w:name="OLE_LINK3"/>
      <w:bookmarkStart w:id="2" w:name="OLE_LINK4"/>
      <w:r>
        <w:rPr>
          <w:rFonts w:hint="eastAsia" w:ascii="微软雅黑" w:hAnsi="微软雅黑" w:eastAsia="微软雅黑" w:cs="微软雅黑"/>
          <w:b/>
          <w:bCs/>
          <w:color w:val="FF0000"/>
          <w:kern w:val="2"/>
          <w:sz w:val="21"/>
          <w:szCs w:val="21"/>
          <w:vertAlign w:val="baseline"/>
          <w:lang w:val="en-US" w:eastAsia="zh-CN" w:bidi="zh-CN"/>
        </w:rPr>
        <w:t>注意：</w:t>
      </w:r>
      <w:r>
        <w:rPr>
          <w:rFonts w:hint="eastAsia" w:ascii="微软雅黑" w:hAnsi="微软雅黑" w:eastAsia="微软雅黑" w:cs="微软雅黑"/>
          <w:b w:val="0"/>
          <w:bCs w:val="0"/>
          <w:color w:val="auto"/>
          <w:kern w:val="2"/>
          <w:sz w:val="21"/>
          <w:szCs w:val="21"/>
          <w:vertAlign w:val="baseline"/>
          <w:lang w:val="en-US" w:eastAsia="zh-CN" w:bidi="zh-CN"/>
        </w:rPr>
        <w:t>以上介绍的是北京领区柬埔寨签证所需的材料，关于其他领区的材料可以查看柬埔寨签证产品具体的详细材料或在线咨</w:t>
      </w:r>
      <w:bookmarkStart w:id="3" w:name="_GoBack"/>
      <w:bookmarkEnd w:id="3"/>
      <w:r>
        <w:rPr>
          <w:rFonts w:hint="eastAsia" w:ascii="微软雅黑" w:hAnsi="微软雅黑" w:eastAsia="微软雅黑" w:cs="微软雅黑"/>
          <w:b w:val="0"/>
          <w:bCs w:val="0"/>
          <w:color w:val="auto"/>
          <w:kern w:val="2"/>
          <w:sz w:val="21"/>
          <w:szCs w:val="21"/>
          <w:vertAlign w:val="baseline"/>
          <w:lang w:val="en-US" w:eastAsia="zh-CN" w:bidi="zh-CN"/>
        </w:rPr>
        <w:t>询柬埔寨签证服务中心签证客服。</w:t>
      </w:r>
      <w:bookmarkEnd w:id="1"/>
      <w:bookmarkEnd w:id="2"/>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altName w:val="黑体"/>
    <w:panose1 w:val="020B0502040204020203"/>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panose1 w:val="020B0604020202020204"/>
    <w:charset w:val="86"/>
    <w:family w:val="auto"/>
    <w:pitch w:val="default"/>
    <w:sig w:usb0="FFFFFFFF" w:usb1="E9FFFFFF"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-76200</wp:posOffset>
          </wp:positionH>
          <wp:positionV relativeFrom="paragraph">
            <wp:posOffset>0</wp:posOffset>
          </wp:positionV>
          <wp:extent cx="991235" cy="614680"/>
          <wp:effectExtent l="0" t="0" r="75565" b="0"/>
          <wp:wrapThrough wrapText="bothSides">
            <wp:wrapPolygon>
              <wp:start x="8717" y="2678"/>
              <wp:lineTo x="1660" y="2678"/>
              <wp:lineTo x="0" y="4686"/>
              <wp:lineTo x="0" y="20083"/>
              <wp:lineTo x="21171" y="20083"/>
              <wp:lineTo x="21171" y="2678"/>
              <wp:lineTo x="12038" y="2678"/>
              <wp:lineTo x="8717" y="2678"/>
            </wp:wrapPolygon>
          </wp:wrapThrough>
          <wp:docPr id="1" name="图片 1" descr="未标题-3(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未标题-3(已去底)"/>
                  <pic:cNvPicPr>
                    <a:picLocks noChangeAspect="1"/>
                  </pic:cNvPicPr>
                </pic:nvPicPr>
                <pic:blipFill>
                  <a:blip r:embed="rId1"/>
                  <a:stretch>
                    <a:fillRect/>
                  </a:stretch>
                </pic:blipFill>
                <pic:spPr>
                  <a:xfrm>
                    <a:off x="0" y="0"/>
                    <a:ext cx="991235" cy="61468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673486"/>
    <w:rsid w:val="08FB3FE2"/>
    <w:rsid w:val="16335271"/>
    <w:rsid w:val="168B6922"/>
    <w:rsid w:val="1EEF7066"/>
    <w:rsid w:val="1F673486"/>
    <w:rsid w:val="6E3352A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2017-04-13T02:00:00Z</dcterms:created>
  <dc:creator>Administrator</dc:creator>
  <cp:lastModifiedBy>Administrator</cp:lastModifiedBy>
  <dcterms:modified xsi:type="dcterms:W3CDTF">2017-04-14T08:10:26Z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