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柬埔寨电子签证所需材料</w:t>
      </w:r>
      <w:bookmarkEnd w:id="0"/>
    </w:p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柬埔寨政府和外交国际合作部推出电子签证服务，可在线申请柬埔寨旅游签证，由于电子签证申请比较方便，但是暂时不支持柬埔寨商务签证电子签，如需要可以在使馆申请。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签证类型：电子签证（旅游）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有效期限：3个月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停留期限：30天</w:t>
      </w:r>
      <w:bookmarkStart w:id="1" w:name="_GoBack"/>
      <w:bookmarkEnd w:id="1"/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left"/>
        <w:textAlignment w:val="auto"/>
        <w:outlineLvl w:val="9"/>
        <w:rPr>
          <w:rFonts w:hint="eastAsia" w:ascii="黑体" w:hAnsi="黑体" w:eastAsia="黑体" w:cs="黑体"/>
          <w:b/>
          <w:kern w:val="2"/>
          <w:sz w:val="28"/>
          <w:szCs w:val="28"/>
          <w:lang w:val="en-US" w:eastAsia="zh-CN" w:bidi="ar-SA"/>
        </w:rPr>
      </w:pPr>
      <w:r>
        <w:rPr>
          <w:rFonts w:hint="eastAsia" w:ascii="黑体" w:hAnsi="黑体" w:eastAsia="黑体" w:cs="黑体"/>
          <w:b/>
          <w:kern w:val="2"/>
          <w:sz w:val="28"/>
          <w:szCs w:val="28"/>
          <w:lang w:val="en-US" w:eastAsia="zh-CN" w:bidi="ar-SA"/>
        </w:rPr>
        <w:t>所需材料:</w:t>
      </w:r>
    </w:p>
    <w:tbl>
      <w:tblPr>
        <w:tblStyle w:val="8"/>
        <w:tblpPr w:leftFromText="180" w:rightFromText="180" w:vertAnchor="text" w:horzAnchor="page" w:tblpXSpec="center" w:tblpY="331"/>
        <w:tblOverlap w:val="never"/>
        <w:tblW w:w="82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2"/>
        <w:gridCol w:w="2735"/>
        <w:gridCol w:w="27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2732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签发对象</w:t>
            </w:r>
          </w:p>
        </w:tc>
        <w:tc>
          <w:tcPr>
            <w:tcW w:w="273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2733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  <w:jc w:val="center"/>
        </w:trPr>
        <w:tc>
          <w:tcPr>
            <w:tcW w:w="2732" w:type="dxa"/>
            <w:vMerge w:val="restart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73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个人信息表</w:t>
            </w:r>
          </w:p>
        </w:tc>
        <w:tc>
          <w:tcPr>
            <w:tcW w:w="27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•真实完整填写（出行时间真实，填写的联系电话需保持畅通），并由本人中文签字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1" w:hRule="atLeast"/>
          <w:jc w:val="center"/>
        </w:trPr>
        <w:tc>
          <w:tcPr>
            <w:tcW w:w="2732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73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</w:t>
            </w:r>
          </w:p>
        </w:tc>
        <w:tc>
          <w:tcPr>
            <w:tcW w:w="27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•护照首页信息页清晰彩色扫描件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•护照完整无破损、无水渍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•有效期离行程结束后至少有6个月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•至少有两页完整连续的空白页，不包含备注页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4" w:hRule="atLeast"/>
          <w:jc w:val="center"/>
        </w:trPr>
        <w:tc>
          <w:tcPr>
            <w:tcW w:w="2732" w:type="dxa"/>
            <w:vMerge w:val="continue"/>
          </w:tcPr>
          <w:p>
            <w:pP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2735" w:type="dxa"/>
          </w:tcPr>
          <w:p>
            <w:pPr>
              <w:jc w:val="center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</w:t>
            </w:r>
          </w:p>
        </w:tc>
        <w:tc>
          <w:tcPr>
            <w:tcW w:w="2733" w:type="dxa"/>
          </w:tcPr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•彩色电子版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•规格：35mmX45mm 长方形</w:t>
            </w:r>
          </w:p>
          <w:p>
            <w:pPr>
              <w:pStyle w:val="5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•白色背景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sz w:val="21"/>
          <w:szCs w:val="21"/>
          <w:lang w:val="en-US" w:eastAsia="zh-CN"/>
        </w:rPr>
      </w:pPr>
    </w:p>
    <w:p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温馨提示：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虽然电子签证办理比较方便，但是需要注意的是入境口岸是有限制的，具体详情可以查看电子签证。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-76200</wp:posOffset>
          </wp:positionH>
          <wp:positionV relativeFrom="paragraph">
            <wp:posOffset>0</wp:posOffset>
          </wp:positionV>
          <wp:extent cx="991235" cy="614680"/>
          <wp:effectExtent l="0" t="0" r="75565" b="0"/>
          <wp:wrapThrough wrapText="bothSides">
            <wp:wrapPolygon>
              <wp:start x="8717" y="2678"/>
              <wp:lineTo x="1660" y="2678"/>
              <wp:lineTo x="0" y="4686"/>
              <wp:lineTo x="0" y="20083"/>
              <wp:lineTo x="21171" y="20083"/>
              <wp:lineTo x="21171" y="2678"/>
              <wp:lineTo x="12038" y="2678"/>
              <wp:lineTo x="8717" y="2678"/>
            </wp:wrapPolygon>
          </wp:wrapThrough>
          <wp:docPr id="1" name="图片 1" descr="未标题-3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未标题-3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91235" cy="614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673486"/>
    <w:rsid w:val="0B5F124E"/>
    <w:rsid w:val="168B6922"/>
    <w:rsid w:val="1EEF7066"/>
    <w:rsid w:val="1F67348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2017-04-13T02:00:00Z</dcterms:created>
  <dc:creator>Administrator</dc:creator>
  <cp:lastModifiedBy>Administrator</cp:lastModifiedBy>
  <dcterms:modified xsi:type="dcterms:W3CDTF">2017-04-14T08:10:50Z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